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6FAAA" w14:textId="38042935" w:rsidR="00C162AB" w:rsidRPr="00A856A1" w:rsidRDefault="005A255D" w:rsidP="00C162AB">
      <w:pPr>
        <w:widowControl/>
        <w:autoSpaceDE/>
        <w:autoSpaceDN/>
        <w:adjustRightInd/>
        <w:spacing w:line="259" w:lineRule="auto"/>
        <w:ind w:firstLine="0"/>
        <w:jc w:val="right"/>
        <w:rPr>
          <w:rFonts w:cs="Times New Roman"/>
        </w:rPr>
      </w:pPr>
      <w:r w:rsidRPr="00A856A1">
        <w:rPr>
          <w:rFonts w:cs="Times New Roman"/>
        </w:rPr>
        <w:tab/>
      </w:r>
      <w:r w:rsidRPr="00A856A1">
        <w:rPr>
          <w:rFonts w:cs="Times New Roman"/>
        </w:rPr>
        <w:tab/>
      </w:r>
      <w:r w:rsidRPr="00A856A1">
        <w:rPr>
          <w:rFonts w:cs="Times New Roman"/>
        </w:rPr>
        <w:tab/>
      </w:r>
      <w:r w:rsidRPr="00A856A1">
        <w:rPr>
          <w:rFonts w:cs="Times New Roman"/>
        </w:rPr>
        <w:tab/>
      </w:r>
      <w:r w:rsidRPr="00A856A1">
        <w:rPr>
          <w:rFonts w:cs="Times New Roman"/>
        </w:rPr>
        <w:tab/>
        <w:t xml:space="preserve">            </w:t>
      </w:r>
      <w:bookmarkStart w:id="0" w:name="_Ref38539939"/>
      <w:bookmarkStart w:id="1" w:name="_Ref38541068"/>
      <w:bookmarkStart w:id="2" w:name="_Ref38885053"/>
      <w:bookmarkStart w:id="3" w:name="_Ref38899023"/>
      <w:bookmarkStart w:id="4" w:name="_Toc194312874"/>
      <w:r w:rsidR="00C162AB" w:rsidRPr="00A856A1">
        <w:rPr>
          <w:rFonts w:eastAsia="Calibri" w:cs="Times New Roman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5ABC989E" w14:textId="35CB394E" w:rsidR="005A255D" w:rsidRPr="00A856A1" w:rsidRDefault="005A255D" w:rsidP="00C162AB">
      <w:pPr>
        <w:widowControl/>
        <w:autoSpaceDE/>
        <w:autoSpaceDN/>
        <w:adjustRightInd/>
        <w:spacing w:line="259" w:lineRule="auto"/>
        <w:ind w:firstLine="0"/>
        <w:jc w:val="left"/>
        <w:rPr>
          <w:rFonts w:eastAsia="Arial" w:cs="Times New Roman"/>
          <w:b/>
          <w:bCs/>
        </w:rPr>
      </w:pPr>
    </w:p>
    <w:p w14:paraId="6DA476D8" w14:textId="6FECA16C" w:rsidR="00D92EFB" w:rsidRPr="00A856A1" w:rsidRDefault="00C162AB" w:rsidP="00C162AB">
      <w:pPr>
        <w:pStyle w:val="Pagrindinistekstas"/>
        <w:tabs>
          <w:tab w:val="left" w:pos="284"/>
        </w:tabs>
        <w:spacing w:after="280" w:line="240" w:lineRule="auto"/>
        <w:ind w:firstLine="0"/>
        <w:jc w:val="center"/>
        <w:rPr>
          <w:color w:val="auto"/>
          <w:sz w:val="24"/>
          <w:szCs w:val="24"/>
        </w:rPr>
      </w:pPr>
      <w:r w:rsidRPr="00A856A1">
        <w:rPr>
          <w:rFonts w:eastAsia="Arial"/>
          <w:b/>
          <w:bCs/>
          <w:color w:val="auto"/>
          <w:sz w:val="24"/>
          <w:szCs w:val="24"/>
        </w:rPr>
        <w:t xml:space="preserve">APSAUGINIŲ ATITVARŲ ĮRENGIMO IR REMONTO DARBŲ ALYTAUS RAJONO SAVIVALDYBĖS TERITORIJOJE </w:t>
      </w:r>
      <w:r w:rsidR="00D92EFB" w:rsidRPr="00A856A1">
        <w:rPr>
          <w:rFonts w:eastAsia="Arial"/>
          <w:b/>
          <w:bCs/>
          <w:color w:val="auto"/>
          <w:sz w:val="24"/>
          <w:szCs w:val="24"/>
        </w:rPr>
        <w:t>TECHNINĖ SPECIFIKACIJA</w:t>
      </w:r>
    </w:p>
    <w:p w14:paraId="0D5AE4CD" w14:textId="77777777" w:rsidR="00AE7225" w:rsidRPr="00A856A1" w:rsidRDefault="00AE7225" w:rsidP="00C162AB">
      <w:pPr>
        <w:ind w:firstLine="0"/>
        <w:rPr>
          <w:rFonts w:cs="Times New Roman"/>
          <w:b/>
        </w:rPr>
      </w:pPr>
    </w:p>
    <w:p w14:paraId="6DD8F8B6" w14:textId="77777777" w:rsidR="005E33D6" w:rsidRPr="00A856A1" w:rsidRDefault="005E33D6" w:rsidP="00C162AB">
      <w:pPr>
        <w:pStyle w:val="Heading20"/>
        <w:keepNext/>
        <w:keepLines/>
        <w:numPr>
          <w:ilvl w:val="0"/>
          <w:numId w:val="2"/>
        </w:numPr>
        <w:tabs>
          <w:tab w:val="left" w:pos="286"/>
        </w:tabs>
        <w:spacing w:after="260"/>
        <w:ind w:left="0"/>
        <w:jc w:val="center"/>
        <w:rPr>
          <w:color w:val="auto"/>
          <w:sz w:val="24"/>
          <w:szCs w:val="24"/>
        </w:rPr>
      </w:pPr>
      <w:bookmarkStart w:id="5" w:name="_Toc72510319"/>
      <w:bookmarkStart w:id="6" w:name="_Toc72510472"/>
      <w:r w:rsidRPr="00A856A1">
        <w:rPr>
          <w:color w:val="auto"/>
          <w:sz w:val="24"/>
          <w:szCs w:val="24"/>
        </w:rPr>
        <w:t>Normatyviniai dokumentai</w:t>
      </w:r>
      <w:bookmarkEnd w:id="5"/>
      <w:bookmarkEnd w:id="6"/>
    </w:p>
    <w:p w14:paraId="37CA4525" w14:textId="679E6EE8" w:rsidR="005E33D6" w:rsidRPr="00A856A1" w:rsidRDefault="005E33D6" w:rsidP="00C162AB">
      <w:pPr>
        <w:pStyle w:val="Pagrindinistekstas"/>
        <w:numPr>
          <w:ilvl w:val="0"/>
          <w:numId w:val="3"/>
        </w:numPr>
        <w:tabs>
          <w:tab w:val="left" w:pos="426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Lietuvos Respublikos saugaus eismo automobilių keliais įstatymas</w:t>
      </w:r>
      <w:r w:rsidR="00C162AB" w:rsidRPr="00A856A1">
        <w:rPr>
          <w:color w:val="auto"/>
          <w:sz w:val="24"/>
          <w:szCs w:val="24"/>
        </w:rPr>
        <w:t>.</w:t>
      </w:r>
    </w:p>
    <w:p w14:paraId="482109DD" w14:textId="73E77E5A" w:rsidR="005E33D6" w:rsidRPr="00A856A1" w:rsidRDefault="005E33D6" w:rsidP="00C162AB">
      <w:pPr>
        <w:pStyle w:val="Pagrindinistekstas"/>
        <w:numPr>
          <w:ilvl w:val="0"/>
          <w:numId w:val="3"/>
        </w:numPr>
        <w:tabs>
          <w:tab w:val="left" w:pos="426"/>
          <w:tab w:val="left" w:pos="984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Kelių eismo taisyklės</w:t>
      </w:r>
      <w:r w:rsidR="00C162AB" w:rsidRPr="00A856A1">
        <w:rPr>
          <w:color w:val="auto"/>
          <w:sz w:val="24"/>
          <w:szCs w:val="24"/>
        </w:rPr>
        <w:t>.</w:t>
      </w:r>
    </w:p>
    <w:p w14:paraId="22270220" w14:textId="48AB952B" w:rsidR="005E33D6" w:rsidRPr="00A856A1" w:rsidRDefault="005E33D6" w:rsidP="00C162AB">
      <w:pPr>
        <w:pStyle w:val="Pagrindinistekstas"/>
        <w:numPr>
          <w:ilvl w:val="0"/>
          <w:numId w:val="3"/>
        </w:numPr>
        <w:tabs>
          <w:tab w:val="left" w:pos="426"/>
          <w:tab w:val="left" w:pos="974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KTR 1.01:2008 „Automobilių keliai“</w:t>
      </w:r>
      <w:r w:rsidR="00C162AB" w:rsidRPr="00A856A1">
        <w:rPr>
          <w:color w:val="auto"/>
          <w:sz w:val="24"/>
          <w:szCs w:val="24"/>
        </w:rPr>
        <w:t>.</w:t>
      </w:r>
    </w:p>
    <w:p w14:paraId="39605320" w14:textId="3CEB3C59" w:rsidR="00B65568" w:rsidRPr="00A856A1" w:rsidRDefault="00B65568" w:rsidP="00C162AB">
      <w:pPr>
        <w:pStyle w:val="Pagrindinistekstas"/>
        <w:numPr>
          <w:ilvl w:val="0"/>
          <w:numId w:val="3"/>
        </w:numPr>
        <w:tabs>
          <w:tab w:val="left" w:pos="426"/>
          <w:tab w:val="left" w:pos="974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 xml:space="preserve">Eismui pavojingi kelių ruožai aptveriami apsauginiais atitvarais, kaip nurodyta R 37‑01 </w:t>
      </w:r>
      <w:r w:rsidR="009C7C6F" w:rsidRPr="00A856A1">
        <w:rPr>
          <w:color w:val="auto"/>
          <w:sz w:val="24"/>
          <w:szCs w:val="24"/>
        </w:rPr>
        <w:t>Automobilių kelių apsauginiai atitvarai</w:t>
      </w:r>
      <w:r w:rsidRPr="00A856A1">
        <w:rPr>
          <w:color w:val="auto"/>
          <w:sz w:val="24"/>
          <w:szCs w:val="24"/>
        </w:rPr>
        <w:t>.</w:t>
      </w:r>
    </w:p>
    <w:p w14:paraId="39C61845" w14:textId="7986614B" w:rsidR="000B0515" w:rsidRPr="00A856A1" w:rsidRDefault="000B0515" w:rsidP="00C162AB">
      <w:pPr>
        <w:pStyle w:val="Pagrindinistekstas"/>
        <w:numPr>
          <w:ilvl w:val="0"/>
          <w:numId w:val="3"/>
        </w:numPr>
        <w:tabs>
          <w:tab w:val="left" w:pos="426"/>
          <w:tab w:val="left" w:pos="974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Atšvaitų įrengimą reglamentuoja LST 1379:1995</w:t>
      </w:r>
      <w:r w:rsidR="00C162AB" w:rsidRPr="00A856A1">
        <w:rPr>
          <w:color w:val="auto"/>
          <w:sz w:val="24"/>
          <w:szCs w:val="24"/>
        </w:rPr>
        <w:t>.</w:t>
      </w:r>
    </w:p>
    <w:p w14:paraId="1DA790B0" w14:textId="77777777" w:rsidR="003505DD" w:rsidRPr="00A856A1" w:rsidRDefault="003505DD" w:rsidP="00C162AB">
      <w:pPr>
        <w:pStyle w:val="Pagrindinistekstas"/>
        <w:tabs>
          <w:tab w:val="left" w:pos="974"/>
        </w:tabs>
        <w:spacing w:line="271" w:lineRule="auto"/>
        <w:ind w:firstLine="0"/>
        <w:jc w:val="both"/>
        <w:rPr>
          <w:color w:val="auto"/>
          <w:sz w:val="24"/>
          <w:szCs w:val="24"/>
        </w:rPr>
      </w:pPr>
    </w:p>
    <w:p w14:paraId="011A577C" w14:textId="1B0B3027" w:rsidR="005E33D6" w:rsidRPr="00A856A1" w:rsidRDefault="003D2718" w:rsidP="00C162AB">
      <w:pPr>
        <w:pStyle w:val="Heading20"/>
        <w:keepNext/>
        <w:keepLines/>
        <w:numPr>
          <w:ilvl w:val="0"/>
          <w:numId w:val="2"/>
        </w:numPr>
        <w:tabs>
          <w:tab w:val="left" w:pos="313"/>
        </w:tabs>
        <w:spacing w:after="280"/>
        <w:ind w:left="0"/>
        <w:jc w:val="center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Apsauginių atitvarų įrengimas</w:t>
      </w:r>
    </w:p>
    <w:p w14:paraId="04D3A5B8" w14:textId="7691AD0A" w:rsidR="009B45ED" w:rsidRPr="00397A6E" w:rsidRDefault="003D2718" w:rsidP="00397A6E">
      <w:pPr>
        <w:pStyle w:val="Sraopastraipa"/>
        <w:numPr>
          <w:ilvl w:val="0"/>
          <w:numId w:val="17"/>
        </w:numPr>
        <w:tabs>
          <w:tab w:val="left" w:pos="426"/>
        </w:tabs>
        <w:ind w:left="0" w:firstLine="0"/>
        <w:rPr>
          <w:sz w:val="24"/>
          <w:szCs w:val="24"/>
        </w:rPr>
      </w:pPr>
      <w:r w:rsidRPr="00397A6E">
        <w:rPr>
          <w:sz w:val="24"/>
          <w:szCs w:val="24"/>
        </w:rPr>
        <w:t>Apsauginių atitvarų</w:t>
      </w:r>
      <w:r w:rsidR="001D613A" w:rsidRPr="00397A6E">
        <w:rPr>
          <w:sz w:val="24"/>
          <w:szCs w:val="24"/>
        </w:rPr>
        <w:t xml:space="preserve"> įrengimo ir remonto darbų </w:t>
      </w:r>
      <w:r w:rsidR="009B45ED" w:rsidRPr="00397A6E">
        <w:rPr>
          <w:sz w:val="24"/>
          <w:szCs w:val="24"/>
        </w:rPr>
        <w:t xml:space="preserve">Alytaus r. sav. seniūnijose </w:t>
      </w:r>
      <w:r w:rsidR="008437BD" w:rsidRPr="00397A6E">
        <w:rPr>
          <w:sz w:val="24"/>
          <w:szCs w:val="24"/>
        </w:rPr>
        <w:t xml:space="preserve">vienetiniai įkainiai </w:t>
      </w:r>
      <w:r w:rsidR="009B45ED" w:rsidRPr="00397A6E">
        <w:rPr>
          <w:sz w:val="24"/>
          <w:szCs w:val="24"/>
        </w:rPr>
        <w:t xml:space="preserve">(1 lentelė). </w:t>
      </w:r>
    </w:p>
    <w:p w14:paraId="4791DBDE" w14:textId="77777777" w:rsidR="00DB1C97" w:rsidRPr="00A856A1" w:rsidRDefault="00DB1C97" w:rsidP="00C162AB">
      <w:pPr>
        <w:ind w:firstLine="0"/>
        <w:rPr>
          <w:rFonts w:cs="Times New Roman"/>
        </w:rPr>
      </w:pPr>
    </w:p>
    <w:p w14:paraId="52A8D570" w14:textId="6CE8E56D" w:rsidR="003505DD" w:rsidRPr="00A856A1" w:rsidRDefault="009B45ED" w:rsidP="00C162AB">
      <w:pPr>
        <w:pStyle w:val="Sraopastraipa"/>
        <w:ind w:left="0" w:firstLine="0"/>
        <w:rPr>
          <w:sz w:val="24"/>
          <w:szCs w:val="24"/>
        </w:rPr>
      </w:pPr>
      <w:r w:rsidRPr="00A856A1">
        <w:rPr>
          <w:b/>
          <w:bCs/>
          <w:sz w:val="24"/>
          <w:szCs w:val="24"/>
        </w:rPr>
        <w:t>1 lentelė.</w:t>
      </w:r>
      <w:r w:rsidRPr="00A856A1">
        <w:rPr>
          <w:sz w:val="24"/>
          <w:szCs w:val="24"/>
        </w:rPr>
        <w:t xml:space="preserve"> </w:t>
      </w:r>
    </w:p>
    <w:tbl>
      <w:tblPr>
        <w:tblW w:w="9635" w:type="dxa"/>
        <w:tblInd w:w="-1" w:type="dxa"/>
        <w:tblLook w:val="04A0" w:firstRow="1" w:lastRow="0" w:firstColumn="1" w:lastColumn="0" w:noHBand="0" w:noVBand="1"/>
      </w:tblPr>
      <w:tblGrid>
        <w:gridCol w:w="847"/>
        <w:gridCol w:w="7654"/>
        <w:gridCol w:w="1134"/>
      </w:tblGrid>
      <w:tr w:rsidR="00C162AB" w:rsidRPr="00A856A1" w14:paraId="643007FA" w14:textId="3252C4F0" w:rsidTr="00A856A1">
        <w:trPr>
          <w:trHeight w:val="630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195E4" w14:textId="77777777" w:rsidR="001159CC" w:rsidRPr="00A856A1" w:rsidRDefault="001159CC" w:rsidP="00C162AB">
            <w:pPr>
              <w:ind w:firstLine="0"/>
              <w:rPr>
                <w:rFonts w:cs="Times New Roman"/>
                <w:b/>
                <w:bCs/>
              </w:rPr>
            </w:pPr>
            <w:r w:rsidRPr="00A856A1">
              <w:rPr>
                <w:rFonts w:cs="Times New Roman"/>
                <w:b/>
                <w:bCs/>
              </w:rPr>
              <w:t>Eil. Nr.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002D4" w14:textId="77777777" w:rsidR="001159CC" w:rsidRPr="00A856A1" w:rsidRDefault="001159CC" w:rsidP="00C162A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A856A1">
              <w:rPr>
                <w:rFonts w:cs="Times New Roman"/>
                <w:b/>
                <w:bCs/>
              </w:rPr>
              <w:t>Pavadinimas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3EEE" w14:textId="5B688DEC" w:rsidR="001159CC" w:rsidRPr="00A856A1" w:rsidRDefault="001159CC" w:rsidP="00C162AB">
            <w:pPr>
              <w:ind w:firstLine="0"/>
              <w:jc w:val="center"/>
              <w:rPr>
                <w:rFonts w:cs="Times New Roman"/>
                <w:b/>
                <w:bCs/>
              </w:rPr>
            </w:pPr>
            <w:r w:rsidRPr="00A856A1">
              <w:rPr>
                <w:rFonts w:cs="Times New Roman"/>
                <w:b/>
                <w:bCs/>
              </w:rPr>
              <w:t>Mato vnt.</w:t>
            </w:r>
          </w:p>
        </w:tc>
      </w:tr>
      <w:tr w:rsidR="00C162AB" w:rsidRPr="00A856A1" w14:paraId="3947E687" w14:textId="38317B82" w:rsidTr="00A856A1">
        <w:tblPrEx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2C3B9" w14:textId="5E070171" w:rsidR="001159CC" w:rsidRPr="00A856A1" w:rsidRDefault="001159CC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B51EB" w14:textId="01CB4C44" w:rsidR="001159CC" w:rsidRPr="00A856A1" w:rsidRDefault="00B65568" w:rsidP="00C162AB">
            <w:pPr>
              <w:ind w:firstLine="0"/>
              <w:rPr>
                <w:rFonts w:cs="Times New Roman"/>
              </w:rPr>
            </w:pPr>
            <w:r w:rsidRPr="00A856A1">
              <w:rPr>
                <w:rFonts w:cs="Times New Roman"/>
              </w:rPr>
              <w:t>Vienpusio apsauginio atitvaro su metalinėmis sijomis ir metaliniais statramsčiais įrengimas, kalant juos kas 4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1E8AC" w14:textId="4045FCCD" w:rsidR="001159CC" w:rsidRPr="00A856A1" w:rsidRDefault="00350791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m</w:t>
            </w:r>
          </w:p>
        </w:tc>
      </w:tr>
      <w:tr w:rsidR="00C162AB" w:rsidRPr="00A856A1" w14:paraId="1F2D5507" w14:textId="3A849548" w:rsidTr="00A856A1">
        <w:tblPrEx>
          <w:tblCellMar>
            <w:left w:w="0" w:type="dxa"/>
            <w:right w:w="0" w:type="dxa"/>
          </w:tblCellMar>
        </w:tblPrEx>
        <w:trPr>
          <w:trHeight w:val="602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A1C85" w14:textId="0FF598D3" w:rsidR="001159CC" w:rsidRPr="00A856A1" w:rsidRDefault="001159CC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4FC2D" w14:textId="2AA4728D" w:rsidR="001159CC" w:rsidRPr="00A856A1" w:rsidRDefault="00634751" w:rsidP="00C162AB">
            <w:pPr>
              <w:ind w:firstLine="0"/>
              <w:rPr>
                <w:rFonts w:cs="Times New Roman"/>
              </w:rPr>
            </w:pPr>
            <w:r w:rsidRPr="00A856A1">
              <w:rPr>
                <w:rFonts w:cs="Times New Roman"/>
              </w:rPr>
              <w:t>Vienpusio apsauginio atitvaro su metalinėmis sijomis, ir metaliniais statramsčiais įrengimas, kalant juos kas 2 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D5BFD7" w14:textId="58002654" w:rsidR="001159CC" w:rsidRPr="00A856A1" w:rsidRDefault="00350791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m</w:t>
            </w:r>
          </w:p>
        </w:tc>
      </w:tr>
      <w:tr w:rsidR="00C162AB" w:rsidRPr="00A856A1" w14:paraId="7932CFA0" w14:textId="65402E16" w:rsidTr="00A856A1">
        <w:tblPrEx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91AE5" w14:textId="77E56F89" w:rsidR="001159CC" w:rsidRPr="00A856A1" w:rsidRDefault="001661BA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99C0E" w14:textId="17ABAD2D" w:rsidR="001159CC" w:rsidRPr="007709A0" w:rsidRDefault="00634751" w:rsidP="00C162AB">
            <w:pPr>
              <w:ind w:firstLine="0"/>
              <w:rPr>
                <w:rFonts w:cs="Times New Roman"/>
              </w:rPr>
            </w:pPr>
            <w:r w:rsidRPr="007709A0">
              <w:rPr>
                <w:rFonts w:cs="Times New Roman"/>
              </w:rPr>
              <w:t>Sugadinto vienpusio apsauginio atitvaro sijos pakeitimas nauja</w:t>
            </w:r>
            <w:r w:rsidR="00397A6E" w:rsidRPr="007709A0">
              <w:rPr>
                <w:rFonts w:cs="Times New Roman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CA6F" w14:textId="18CB46E6" w:rsidR="001159CC" w:rsidRPr="00A856A1" w:rsidRDefault="00350791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m</w:t>
            </w:r>
          </w:p>
        </w:tc>
      </w:tr>
      <w:tr w:rsidR="00C162AB" w:rsidRPr="00A856A1" w14:paraId="6ACA51C4" w14:textId="290AFF10" w:rsidTr="00A856A1">
        <w:tblPrEx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1C05" w14:textId="37F4D581" w:rsidR="001159CC" w:rsidRPr="00A856A1" w:rsidRDefault="001661BA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BF11" w14:textId="301F486D" w:rsidR="001159CC" w:rsidRPr="007709A0" w:rsidRDefault="00634751" w:rsidP="00C162AB">
            <w:pPr>
              <w:ind w:firstLine="0"/>
              <w:rPr>
                <w:rFonts w:cs="Times New Roman"/>
              </w:rPr>
            </w:pPr>
            <w:r w:rsidRPr="007709A0">
              <w:rPr>
                <w:rFonts w:cs="Times New Roman"/>
              </w:rPr>
              <w:t>Sugadinto vienpusio apsauginio atitvaro statramsčio pakeitimas nauju</w:t>
            </w:r>
            <w:r w:rsidR="00397A6E" w:rsidRPr="007709A0">
              <w:rPr>
                <w:rFonts w:cs="Times New Roman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53C61" w14:textId="4855611B" w:rsidR="001159CC" w:rsidRPr="00A856A1" w:rsidRDefault="00350791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vnt.</w:t>
            </w:r>
          </w:p>
        </w:tc>
      </w:tr>
      <w:tr w:rsidR="00C162AB" w:rsidRPr="00A856A1" w14:paraId="7B4CC033" w14:textId="77777777" w:rsidTr="00A856A1">
        <w:tblPrEx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3552" w14:textId="3757F8E6" w:rsidR="0095675F" w:rsidRPr="00A856A1" w:rsidRDefault="0095675F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3B91" w14:textId="44F45922" w:rsidR="0095675F" w:rsidRPr="00A856A1" w:rsidRDefault="0095675F" w:rsidP="00C162AB">
            <w:pPr>
              <w:ind w:firstLine="0"/>
              <w:rPr>
                <w:rFonts w:cs="Times New Roman"/>
              </w:rPr>
            </w:pPr>
            <w:r w:rsidRPr="00A856A1">
              <w:rPr>
                <w:rFonts w:cs="Times New Roman"/>
              </w:rPr>
              <w:t>Signalinių stulpelių įrengimas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C0D08" w14:textId="6D0C556D" w:rsidR="0095675F" w:rsidRPr="00A856A1" w:rsidRDefault="0095675F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vnt.</w:t>
            </w:r>
          </w:p>
        </w:tc>
      </w:tr>
      <w:tr w:rsidR="00C162AB" w:rsidRPr="00A856A1" w14:paraId="66EDF659" w14:textId="5ACAA4E4" w:rsidTr="00A856A1">
        <w:tblPrEx>
          <w:tblCellMar>
            <w:left w:w="0" w:type="dxa"/>
            <w:right w:w="0" w:type="dxa"/>
          </w:tblCellMar>
        </w:tblPrEx>
        <w:trPr>
          <w:trHeight w:val="255"/>
        </w:trPr>
        <w:tc>
          <w:tcPr>
            <w:tcW w:w="8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D5044" w14:textId="52E12B7C" w:rsidR="001159CC" w:rsidRPr="00A856A1" w:rsidRDefault="0095675F" w:rsidP="00C162AB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CF082" w14:textId="603DF168" w:rsidR="001159CC" w:rsidRPr="00A856A1" w:rsidRDefault="0032381A" w:rsidP="00C162AB">
            <w:pPr>
              <w:ind w:firstLine="0"/>
              <w:rPr>
                <w:rFonts w:cs="Times New Roman"/>
              </w:rPr>
            </w:pPr>
            <w:r w:rsidRPr="00A856A1">
              <w:rPr>
                <w:rFonts w:cs="Times New Roman"/>
              </w:rPr>
              <w:t>Kelkraščio užaukštėjimo sutvarkymo darbai prieš įrengiant atitvarus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380B9" w14:textId="05EB63BC" w:rsidR="001159CC" w:rsidRPr="00A856A1" w:rsidRDefault="00E11A88" w:rsidP="00A856A1">
            <w:pPr>
              <w:ind w:firstLine="0"/>
              <w:jc w:val="center"/>
              <w:rPr>
                <w:rFonts w:cs="Times New Roman"/>
              </w:rPr>
            </w:pPr>
            <w:r w:rsidRPr="00A856A1">
              <w:rPr>
                <w:rFonts w:cs="Times New Roman"/>
              </w:rPr>
              <w:t>m</w:t>
            </w:r>
          </w:p>
        </w:tc>
      </w:tr>
    </w:tbl>
    <w:p w14:paraId="374C3E5F" w14:textId="77777777" w:rsidR="00397A6E" w:rsidRDefault="00397A6E" w:rsidP="00C162AB">
      <w:pPr>
        <w:pStyle w:val="Pagrindinistekstas"/>
        <w:ind w:firstLine="0"/>
        <w:jc w:val="both"/>
        <w:rPr>
          <w:color w:val="auto"/>
          <w:sz w:val="24"/>
          <w:szCs w:val="24"/>
        </w:rPr>
      </w:pPr>
    </w:p>
    <w:p w14:paraId="779ED44D" w14:textId="1473BDFD" w:rsidR="009B45ED" w:rsidRDefault="00397A6E" w:rsidP="00C162AB">
      <w:pPr>
        <w:pStyle w:val="Pagrindinistekstas"/>
        <w:ind w:firstLine="0"/>
        <w:jc w:val="both"/>
        <w:rPr>
          <w:color w:val="auto"/>
          <w:sz w:val="24"/>
          <w:szCs w:val="24"/>
        </w:rPr>
      </w:pPr>
      <w:r w:rsidRPr="00397A6E">
        <w:rPr>
          <w:color w:val="auto"/>
          <w:sz w:val="24"/>
          <w:szCs w:val="24"/>
        </w:rPr>
        <w:t>*Rangovas teikdamas pasiūlymą įsivertina demontavimo ir sumontavimo darbus bei naujas medžiagas.</w:t>
      </w:r>
    </w:p>
    <w:p w14:paraId="5F9D833B" w14:textId="77777777" w:rsidR="00397A6E" w:rsidRPr="00A856A1" w:rsidRDefault="00397A6E" w:rsidP="00C162AB">
      <w:pPr>
        <w:pStyle w:val="Pagrindinistekstas"/>
        <w:ind w:firstLine="0"/>
        <w:jc w:val="both"/>
        <w:rPr>
          <w:color w:val="auto"/>
          <w:sz w:val="24"/>
          <w:szCs w:val="24"/>
        </w:rPr>
      </w:pPr>
    </w:p>
    <w:p w14:paraId="4CD790AE" w14:textId="77777777" w:rsidR="00397A6E" w:rsidRDefault="00B65568" w:rsidP="00397A6E">
      <w:pPr>
        <w:pStyle w:val="Pagrindinistekstas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auto"/>
          <w:sz w:val="24"/>
          <w:szCs w:val="24"/>
        </w:rPr>
      </w:pPr>
      <w:r w:rsidRPr="00A856A1">
        <w:rPr>
          <w:color w:val="auto"/>
          <w:sz w:val="24"/>
          <w:szCs w:val="24"/>
        </w:rPr>
        <w:t>Atitvarų atsparumą reglamentuoja standartai LST EN 1317-1, LST EN 1317-2, LST EN 1317-3.</w:t>
      </w:r>
      <w:r w:rsidR="00A856A1">
        <w:rPr>
          <w:color w:val="auto"/>
          <w:sz w:val="24"/>
          <w:szCs w:val="24"/>
        </w:rPr>
        <w:t xml:space="preserve"> </w:t>
      </w:r>
      <w:r w:rsidR="00B51975" w:rsidRPr="00A856A1">
        <w:rPr>
          <w:color w:val="auto"/>
          <w:sz w:val="24"/>
          <w:szCs w:val="24"/>
        </w:rPr>
        <w:t>Reikalinga pateikti atitikties deklaraciją atitinkančią keliančius reikalavimus.</w:t>
      </w:r>
    </w:p>
    <w:p w14:paraId="196FFC3C" w14:textId="77777777" w:rsidR="00397A6E" w:rsidRDefault="00272AFC" w:rsidP="00397A6E">
      <w:pPr>
        <w:pStyle w:val="Pagrindinistekstas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auto"/>
          <w:sz w:val="24"/>
          <w:szCs w:val="24"/>
        </w:rPr>
      </w:pPr>
      <w:r w:rsidRPr="00397A6E">
        <w:rPr>
          <w:color w:val="auto"/>
          <w:sz w:val="24"/>
          <w:szCs w:val="24"/>
        </w:rPr>
        <w:t xml:space="preserve">Į </w:t>
      </w:r>
      <w:r w:rsidR="003D2718" w:rsidRPr="00397A6E">
        <w:rPr>
          <w:color w:val="auto"/>
          <w:sz w:val="24"/>
          <w:szCs w:val="24"/>
        </w:rPr>
        <w:t>apsauginio atitvaro</w:t>
      </w:r>
      <w:r w:rsidRPr="00397A6E">
        <w:rPr>
          <w:color w:val="auto"/>
          <w:sz w:val="24"/>
          <w:szCs w:val="24"/>
        </w:rPr>
        <w:t xml:space="preserve"> sąvoką įeina</w:t>
      </w:r>
      <w:r w:rsidR="005E33D6" w:rsidRPr="00397A6E">
        <w:rPr>
          <w:color w:val="auto"/>
          <w:sz w:val="24"/>
          <w:szCs w:val="24"/>
        </w:rPr>
        <w:t xml:space="preserve"> tvirtinimo detalės, </w:t>
      </w:r>
      <w:r w:rsidR="003D2718" w:rsidRPr="00397A6E">
        <w:rPr>
          <w:color w:val="auto"/>
          <w:sz w:val="24"/>
          <w:szCs w:val="24"/>
        </w:rPr>
        <w:t>atšvaitai</w:t>
      </w:r>
      <w:r w:rsidR="000B0515" w:rsidRPr="00397A6E">
        <w:rPr>
          <w:color w:val="auto"/>
          <w:sz w:val="24"/>
          <w:szCs w:val="24"/>
        </w:rPr>
        <w:t>, atitvarų galiniai elementai.</w:t>
      </w:r>
      <w:r w:rsidR="00397A6E">
        <w:rPr>
          <w:color w:val="auto"/>
          <w:sz w:val="24"/>
          <w:szCs w:val="24"/>
        </w:rPr>
        <w:t xml:space="preserve"> </w:t>
      </w:r>
      <w:r w:rsidR="000B0515" w:rsidRPr="00397A6E">
        <w:rPr>
          <w:color w:val="auto"/>
          <w:sz w:val="24"/>
          <w:szCs w:val="24"/>
        </w:rPr>
        <w:t>Atšvaitų įrengimą reglamentuoja LST 1379:1995</w:t>
      </w:r>
      <w:r w:rsidR="00B51975" w:rsidRPr="00397A6E">
        <w:rPr>
          <w:color w:val="auto"/>
          <w:sz w:val="24"/>
          <w:szCs w:val="24"/>
        </w:rPr>
        <w:t>.</w:t>
      </w:r>
    </w:p>
    <w:p w14:paraId="60653732" w14:textId="77777777" w:rsidR="00F00C74" w:rsidRDefault="00A856A1" w:rsidP="00F00C74">
      <w:pPr>
        <w:pStyle w:val="Pagrindinistekstas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auto"/>
          <w:sz w:val="24"/>
          <w:szCs w:val="24"/>
        </w:rPr>
      </w:pPr>
      <w:r w:rsidRPr="00397A6E">
        <w:rPr>
          <w:color w:val="auto"/>
          <w:sz w:val="24"/>
          <w:szCs w:val="24"/>
        </w:rPr>
        <w:t>Darbų užsakymus pateikia Alytaus rajono savivaldybės administracijos Komunalinio ūkio ir žemės ūkio skyriaus specialistai. Priėmus užsakymą, Rangovas kartu su atsakingais Alytaus rajono savivaldybės administracijos darbuotojais ar seniūnijų seniūnais turi nuvažiuoti į vietą, apžiūrėti objektą (kurį planuojama remontuoti) ir per 20 d. d. įvykdyti konkretų užsakymą.</w:t>
      </w:r>
    </w:p>
    <w:p w14:paraId="33D6D312" w14:textId="77777777" w:rsidR="00F00C74" w:rsidRPr="00E53803" w:rsidRDefault="00A856A1" w:rsidP="00F00C74">
      <w:pPr>
        <w:pStyle w:val="Pagrindinistekstas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auto"/>
          <w:sz w:val="24"/>
          <w:szCs w:val="24"/>
        </w:rPr>
      </w:pPr>
      <w:r w:rsidRPr="00E53803">
        <w:rPr>
          <w:color w:val="auto"/>
          <w:sz w:val="24"/>
          <w:szCs w:val="24"/>
        </w:rPr>
        <w:t>Jeigu signaliniai stulpeliai ir kt. plastikiniai elementai yra pažeisti mechaniškai ir nėra tinkami naudoti, tuomet turi būti Rangovo utilizuoti.</w:t>
      </w:r>
    </w:p>
    <w:p w14:paraId="29449B16" w14:textId="5B610631" w:rsidR="005A3930" w:rsidRPr="00760B27" w:rsidRDefault="00A856A1" w:rsidP="00760B27">
      <w:pPr>
        <w:pStyle w:val="Pagrindinistekstas"/>
        <w:numPr>
          <w:ilvl w:val="0"/>
          <w:numId w:val="17"/>
        </w:numPr>
        <w:tabs>
          <w:tab w:val="left" w:pos="426"/>
        </w:tabs>
        <w:ind w:left="0" w:firstLine="0"/>
        <w:jc w:val="both"/>
        <w:rPr>
          <w:color w:val="auto"/>
          <w:sz w:val="24"/>
          <w:szCs w:val="24"/>
        </w:rPr>
      </w:pPr>
      <w:r w:rsidRPr="00E53803">
        <w:rPr>
          <w:color w:val="auto"/>
          <w:sz w:val="24"/>
          <w:szCs w:val="24"/>
        </w:rPr>
        <w:t>Demontuotos metalinės konstrukcijos atrinktos kaip metalo laužas yra priduodamos į metalo supirkimo punktą pagal tos dienos supirkimo kainas. Atitinkama suma gauta už priduotą metalo laužą, bus išskaičiuojama iš atliktų darbų kainos.</w:t>
      </w:r>
    </w:p>
    <w:sectPr w:rsidR="005A3930" w:rsidRPr="00760B27" w:rsidSect="00C162AB">
      <w:foot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322F6" w14:textId="77777777" w:rsidR="00F35DD7" w:rsidRDefault="00F35DD7" w:rsidP="00F2772F">
      <w:r>
        <w:separator/>
      </w:r>
    </w:p>
  </w:endnote>
  <w:endnote w:type="continuationSeparator" w:id="0">
    <w:p w14:paraId="5678153A" w14:textId="77777777" w:rsidR="00F35DD7" w:rsidRDefault="00F35DD7" w:rsidP="00F2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75D3A" w14:textId="1E08A3BD" w:rsidR="005E33D6" w:rsidRDefault="005E33D6">
    <w:pPr>
      <w:pStyle w:val="Porat"/>
      <w:jc w:val="right"/>
    </w:pPr>
  </w:p>
  <w:p w14:paraId="75C57627" w14:textId="77777777" w:rsidR="005E33D6" w:rsidRDefault="005E33D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1C2A8" w14:textId="77777777" w:rsidR="00F35DD7" w:rsidRDefault="00F35DD7" w:rsidP="00F2772F">
      <w:r>
        <w:separator/>
      </w:r>
    </w:p>
  </w:footnote>
  <w:footnote w:type="continuationSeparator" w:id="0">
    <w:p w14:paraId="2302370D" w14:textId="77777777" w:rsidR="00F35DD7" w:rsidRDefault="00F35DD7" w:rsidP="00F27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166F8"/>
    <w:multiLevelType w:val="multilevel"/>
    <w:tmpl w:val="674E93DE"/>
    <w:lvl w:ilvl="0">
      <w:start w:val="5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824094"/>
    <w:multiLevelType w:val="multilevel"/>
    <w:tmpl w:val="43964B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915E0"/>
    <w:multiLevelType w:val="multilevel"/>
    <w:tmpl w:val="02A27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F0287"/>
    <w:multiLevelType w:val="multilevel"/>
    <w:tmpl w:val="6A70A61E"/>
    <w:lvl w:ilvl="0">
      <w:start w:val="3"/>
      <w:numFmt w:val="decimal"/>
      <w:lvlText w:val="%1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AB4A15"/>
    <w:multiLevelType w:val="multilevel"/>
    <w:tmpl w:val="627EE7E2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1D8715A"/>
    <w:multiLevelType w:val="multilevel"/>
    <w:tmpl w:val="6A4AF430"/>
    <w:lvl w:ilvl="0">
      <w:start w:val="7"/>
      <w:numFmt w:val="decimal"/>
      <w:lvlText w:val="%1."/>
      <w:lvlJc w:val="left"/>
    </w:lvl>
    <w:lvl w:ilvl="1">
      <w:start w:val="4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4F7CF3"/>
    <w:multiLevelType w:val="multilevel"/>
    <w:tmpl w:val="912CB7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D7F4152"/>
    <w:multiLevelType w:val="multilevel"/>
    <w:tmpl w:val="4EF8DD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4"/>
        <w:szCs w:val="24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9058E7"/>
    <w:multiLevelType w:val="hybridMultilevel"/>
    <w:tmpl w:val="379005C8"/>
    <w:lvl w:ilvl="0" w:tplc="3F0893DC">
      <w:start w:val="1"/>
      <w:numFmt w:val="decimal"/>
      <w:lvlText w:val="%1."/>
      <w:lvlJc w:val="left"/>
      <w:pPr>
        <w:ind w:left="3479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759BE"/>
    <w:multiLevelType w:val="multilevel"/>
    <w:tmpl w:val="25EAE222"/>
    <w:lvl w:ilvl="0">
      <w:start w:val="2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8023FA"/>
    <w:multiLevelType w:val="multilevel"/>
    <w:tmpl w:val="60F4E3D0"/>
    <w:lvl w:ilvl="0">
      <w:start w:val="7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EE1648"/>
    <w:multiLevelType w:val="multilevel"/>
    <w:tmpl w:val="597E8CA6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405A48"/>
    <w:multiLevelType w:val="multilevel"/>
    <w:tmpl w:val="F88A7D0A"/>
    <w:lvl w:ilvl="0">
      <w:start w:val="2"/>
      <w:numFmt w:val="decimal"/>
      <w:lvlText w:val="%1"/>
      <w:lvlJc w:val="left"/>
    </w:lvl>
    <w:lvl w:ilvl="1">
      <w:start w:val="7"/>
      <w:numFmt w:val="decimal"/>
      <w:lvlText w:val="%1.%2"/>
      <w:lvlJc w:val="left"/>
    </w:lvl>
    <w:lvl w:ilvl="2">
      <w:start w:val="2"/>
      <w:numFmt w:val="decimal"/>
      <w:lvlText w:val="%1.%2.%3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DC394F"/>
    <w:multiLevelType w:val="multilevel"/>
    <w:tmpl w:val="23B8A858"/>
    <w:lvl w:ilvl="0">
      <w:start w:val="1"/>
      <w:numFmt w:val="decimal"/>
      <w:pStyle w:val="Antrat1"/>
      <w:lvlText w:val="%1."/>
      <w:lvlJc w:val="left"/>
      <w:pPr>
        <w:ind w:left="1567" w:hanging="360"/>
      </w:pPr>
    </w:lvl>
    <w:lvl w:ilvl="1">
      <w:start w:val="1"/>
      <w:numFmt w:val="decimal"/>
      <w:isLgl/>
      <w:lvlText w:val="%1.%2"/>
      <w:lvlJc w:val="left"/>
      <w:pPr>
        <w:ind w:left="1800" w:hanging="360"/>
      </w:pPr>
    </w:lvl>
    <w:lvl w:ilvl="2">
      <w:start w:val="1"/>
      <w:numFmt w:val="decimal"/>
      <w:isLgl/>
      <w:lvlText w:val="%1.%2.%3"/>
      <w:lvlJc w:val="left"/>
      <w:pPr>
        <w:ind w:left="2393" w:hanging="720"/>
      </w:pPr>
    </w:lvl>
    <w:lvl w:ilvl="3">
      <w:start w:val="1"/>
      <w:numFmt w:val="decimal"/>
      <w:isLgl/>
      <w:lvlText w:val="%1.%2.%3.%4"/>
      <w:lvlJc w:val="left"/>
      <w:pPr>
        <w:ind w:left="2626" w:hanging="720"/>
      </w:pPr>
    </w:lvl>
    <w:lvl w:ilvl="4">
      <w:start w:val="1"/>
      <w:numFmt w:val="decimal"/>
      <w:isLgl/>
      <w:lvlText w:val="%1.%2.%3.%4.%5"/>
      <w:lvlJc w:val="left"/>
      <w:pPr>
        <w:ind w:left="3219" w:hanging="1080"/>
      </w:pPr>
    </w:lvl>
    <w:lvl w:ilvl="5">
      <w:start w:val="1"/>
      <w:numFmt w:val="decimal"/>
      <w:isLgl/>
      <w:lvlText w:val="%1.%2.%3.%4.%5.%6"/>
      <w:lvlJc w:val="left"/>
      <w:pPr>
        <w:ind w:left="3452" w:hanging="1080"/>
      </w:pPr>
    </w:lvl>
    <w:lvl w:ilvl="6">
      <w:start w:val="1"/>
      <w:numFmt w:val="decimal"/>
      <w:isLgl/>
      <w:lvlText w:val="%1.%2.%3.%4.%5.%6.%7"/>
      <w:lvlJc w:val="left"/>
      <w:pPr>
        <w:ind w:left="4045" w:hanging="1440"/>
      </w:p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</w:lvl>
    <w:lvl w:ilvl="8">
      <w:start w:val="1"/>
      <w:numFmt w:val="decimal"/>
      <w:isLgl/>
      <w:lvlText w:val="%1.%2.%3.%4.%5.%6.%7.%8.%9"/>
      <w:lvlJc w:val="left"/>
      <w:pPr>
        <w:ind w:left="4871" w:hanging="1800"/>
      </w:pPr>
    </w:lvl>
  </w:abstractNum>
  <w:abstractNum w:abstractNumId="14" w15:restartNumberingAfterBreak="0">
    <w:nsid w:val="65EC680B"/>
    <w:multiLevelType w:val="multilevel"/>
    <w:tmpl w:val="E4E01608"/>
    <w:lvl w:ilvl="0">
      <w:start w:val="2"/>
      <w:numFmt w:val="decimal"/>
      <w:lvlText w:val="%1"/>
      <w:lvlJc w:val="left"/>
    </w:lvl>
    <w:lvl w:ilvl="1">
      <w:start w:val="2"/>
      <w:numFmt w:val="decimal"/>
      <w:lvlText w:val="%1.%2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2">
      <w:start w:val="1"/>
      <w:numFmt w:val="decimal"/>
      <w:lvlText w:val="%1.%2.%3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9E0F1F"/>
    <w:multiLevelType w:val="multilevel"/>
    <w:tmpl w:val="5FDE61D4"/>
    <w:lvl w:ilvl="0">
      <w:start w:val="7"/>
      <w:numFmt w:val="decimal"/>
      <w:lvlText w:val="%1"/>
      <w:lvlJc w:val="left"/>
    </w:lvl>
    <w:lvl w:ilvl="1">
      <w:start w:val="3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1A16FF7"/>
    <w:multiLevelType w:val="multilevel"/>
    <w:tmpl w:val="45F8C20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1F1F"/>
        <w:spacing w:val="0"/>
        <w:w w:val="100"/>
        <w:position w:val="0"/>
        <w:sz w:val="20"/>
        <w:szCs w:val="20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77972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1441291">
    <w:abstractNumId w:val="2"/>
  </w:num>
  <w:num w:numId="3" w16cid:durableId="501971929">
    <w:abstractNumId w:val="7"/>
  </w:num>
  <w:num w:numId="4" w16cid:durableId="233668254">
    <w:abstractNumId w:val="9"/>
  </w:num>
  <w:num w:numId="5" w16cid:durableId="369382812">
    <w:abstractNumId w:val="14"/>
  </w:num>
  <w:num w:numId="6" w16cid:durableId="393814376">
    <w:abstractNumId w:val="12"/>
  </w:num>
  <w:num w:numId="7" w16cid:durableId="1393886182">
    <w:abstractNumId w:val="3"/>
  </w:num>
  <w:num w:numId="8" w16cid:durableId="2141875683">
    <w:abstractNumId w:val="1"/>
  </w:num>
  <w:num w:numId="9" w16cid:durableId="280654437">
    <w:abstractNumId w:val="11"/>
  </w:num>
  <w:num w:numId="10" w16cid:durableId="1978562242">
    <w:abstractNumId w:val="0"/>
  </w:num>
  <w:num w:numId="11" w16cid:durableId="1215435059">
    <w:abstractNumId w:val="4"/>
  </w:num>
  <w:num w:numId="12" w16cid:durableId="580791643">
    <w:abstractNumId w:val="10"/>
  </w:num>
  <w:num w:numId="13" w16cid:durableId="433406078">
    <w:abstractNumId w:val="16"/>
  </w:num>
  <w:num w:numId="14" w16cid:durableId="966399474">
    <w:abstractNumId w:val="15"/>
  </w:num>
  <w:num w:numId="15" w16cid:durableId="265894624">
    <w:abstractNumId w:val="5"/>
  </w:num>
  <w:num w:numId="16" w16cid:durableId="1168330118">
    <w:abstractNumId w:val="6"/>
  </w:num>
  <w:num w:numId="17" w16cid:durableId="3481413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D12"/>
    <w:rsid w:val="000673B3"/>
    <w:rsid w:val="000733BE"/>
    <w:rsid w:val="00081973"/>
    <w:rsid w:val="00085FC0"/>
    <w:rsid w:val="000B0515"/>
    <w:rsid w:val="000C47C4"/>
    <w:rsid w:val="000D5286"/>
    <w:rsid w:val="00102FA1"/>
    <w:rsid w:val="00106ADF"/>
    <w:rsid w:val="001159CC"/>
    <w:rsid w:val="001661BA"/>
    <w:rsid w:val="001676A8"/>
    <w:rsid w:val="001756DB"/>
    <w:rsid w:val="001B7E60"/>
    <w:rsid w:val="001C3389"/>
    <w:rsid w:val="001D44AD"/>
    <w:rsid w:val="001D613A"/>
    <w:rsid w:val="0025005B"/>
    <w:rsid w:val="00251C11"/>
    <w:rsid w:val="00272AFC"/>
    <w:rsid w:val="00282D56"/>
    <w:rsid w:val="00287D02"/>
    <w:rsid w:val="002B7EF4"/>
    <w:rsid w:val="00305B38"/>
    <w:rsid w:val="00323302"/>
    <w:rsid w:val="0032381A"/>
    <w:rsid w:val="003262DB"/>
    <w:rsid w:val="00341AA6"/>
    <w:rsid w:val="00342315"/>
    <w:rsid w:val="003505DD"/>
    <w:rsid w:val="00350791"/>
    <w:rsid w:val="0035766B"/>
    <w:rsid w:val="003937B9"/>
    <w:rsid w:val="00394782"/>
    <w:rsid w:val="00397A6E"/>
    <w:rsid w:val="003A053D"/>
    <w:rsid w:val="003B3DCB"/>
    <w:rsid w:val="003D2718"/>
    <w:rsid w:val="003E56BA"/>
    <w:rsid w:val="0042170D"/>
    <w:rsid w:val="004334BD"/>
    <w:rsid w:val="004400C0"/>
    <w:rsid w:val="004C23A1"/>
    <w:rsid w:val="004F5A1D"/>
    <w:rsid w:val="005111F0"/>
    <w:rsid w:val="0055450B"/>
    <w:rsid w:val="005A255D"/>
    <w:rsid w:val="005A3930"/>
    <w:rsid w:val="005B6179"/>
    <w:rsid w:val="005C3D9E"/>
    <w:rsid w:val="005E0D3A"/>
    <w:rsid w:val="005E33D6"/>
    <w:rsid w:val="005E4023"/>
    <w:rsid w:val="00627B75"/>
    <w:rsid w:val="00634751"/>
    <w:rsid w:val="00655DF4"/>
    <w:rsid w:val="00691CBD"/>
    <w:rsid w:val="006A0A67"/>
    <w:rsid w:val="006D307E"/>
    <w:rsid w:val="006E45F5"/>
    <w:rsid w:val="007049F5"/>
    <w:rsid w:val="007115BF"/>
    <w:rsid w:val="007214CA"/>
    <w:rsid w:val="00760B27"/>
    <w:rsid w:val="007709A0"/>
    <w:rsid w:val="00772E31"/>
    <w:rsid w:val="0078563F"/>
    <w:rsid w:val="007D64FE"/>
    <w:rsid w:val="008412F8"/>
    <w:rsid w:val="008437BD"/>
    <w:rsid w:val="00884613"/>
    <w:rsid w:val="008D1027"/>
    <w:rsid w:val="00907E45"/>
    <w:rsid w:val="00911D12"/>
    <w:rsid w:val="009272AC"/>
    <w:rsid w:val="0095675F"/>
    <w:rsid w:val="00970544"/>
    <w:rsid w:val="00973AE6"/>
    <w:rsid w:val="009B45ED"/>
    <w:rsid w:val="009C0359"/>
    <w:rsid w:val="009C50A3"/>
    <w:rsid w:val="009C7784"/>
    <w:rsid w:val="009C7C6F"/>
    <w:rsid w:val="009D4DDB"/>
    <w:rsid w:val="009E30F7"/>
    <w:rsid w:val="00A85405"/>
    <w:rsid w:val="00A856A1"/>
    <w:rsid w:val="00A8600E"/>
    <w:rsid w:val="00A9133F"/>
    <w:rsid w:val="00AD3C88"/>
    <w:rsid w:val="00AE7225"/>
    <w:rsid w:val="00AF5CC3"/>
    <w:rsid w:val="00B24150"/>
    <w:rsid w:val="00B47E1F"/>
    <w:rsid w:val="00B51975"/>
    <w:rsid w:val="00B65568"/>
    <w:rsid w:val="00B83D93"/>
    <w:rsid w:val="00B95F4A"/>
    <w:rsid w:val="00BD020E"/>
    <w:rsid w:val="00C162AB"/>
    <w:rsid w:val="00C16957"/>
    <w:rsid w:val="00C55F13"/>
    <w:rsid w:val="00C565F1"/>
    <w:rsid w:val="00C57089"/>
    <w:rsid w:val="00CD2D99"/>
    <w:rsid w:val="00CF70A1"/>
    <w:rsid w:val="00D35AD0"/>
    <w:rsid w:val="00D518A5"/>
    <w:rsid w:val="00D92ED9"/>
    <w:rsid w:val="00D92EFB"/>
    <w:rsid w:val="00DA4C86"/>
    <w:rsid w:val="00DA786F"/>
    <w:rsid w:val="00DB1C97"/>
    <w:rsid w:val="00DF64F0"/>
    <w:rsid w:val="00E071A0"/>
    <w:rsid w:val="00E11A88"/>
    <w:rsid w:val="00E53803"/>
    <w:rsid w:val="00E57A95"/>
    <w:rsid w:val="00E67EBF"/>
    <w:rsid w:val="00E71206"/>
    <w:rsid w:val="00E95779"/>
    <w:rsid w:val="00F00C74"/>
    <w:rsid w:val="00F039CF"/>
    <w:rsid w:val="00F2772F"/>
    <w:rsid w:val="00F35DD7"/>
    <w:rsid w:val="00F648FF"/>
    <w:rsid w:val="00F742F1"/>
    <w:rsid w:val="00F9088D"/>
    <w:rsid w:val="00FD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A7E4D"/>
  <w15:chartTrackingRefBased/>
  <w15:docId w15:val="{711FA131-A970-4598-AD4E-549E98FE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722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Arial"/>
      <w:sz w:val="24"/>
      <w:szCs w:val="24"/>
      <w:lang w:eastAsia="lt-LT"/>
    </w:rPr>
  </w:style>
  <w:style w:type="paragraph" w:styleId="Antrat1">
    <w:name w:val="heading 1"/>
    <w:basedOn w:val="prastasis"/>
    <w:link w:val="Antrat1Diagrama"/>
    <w:uiPriority w:val="1"/>
    <w:qFormat/>
    <w:rsid w:val="00AE7225"/>
    <w:pPr>
      <w:numPr>
        <w:numId w:val="1"/>
      </w:numPr>
      <w:adjustRightInd/>
      <w:ind w:left="1208" w:firstLine="0"/>
      <w:jc w:val="center"/>
      <w:outlineLvl w:val="0"/>
    </w:pPr>
    <w:rPr>
      <w:rFonts w:eastAsia="Arial"/>
      <w:b/>
      <w:bCs/>
      <w:sz w:val="28"/>
      <w:lang w:val="en-US" w:eastAsia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162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1"/>
    <w:rsid w:val="00AE7225"/>
    <w:rPr>
      <w:rFonts w:ascii="Times New Roman" w:eastAsia="Arial" w:hAnsi="Times New Roman" w:cs="Arial"/>
      <w:b/>
      <w:bCs/>
      <w:sz w:val="28"/>
      <w:szCs w:val="24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E72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E7225"/>
    <w:pPr>
      <w:widowControl/>
      <w:suppressAutoHyphens/>
      <w:autoSpaceDE/>
      <w:autoSpaceDN/>
      <w:adjustRightInd/>
      <w:spacing w:after="200"/>
      <w:ind w:firstLine="0"/>
      <w:jc w:val="left"/>
    </w:pPr>
    <w:rPr>
      <w:rFonts w:eastAsia="Calibri" w:cs="Times New Roman Bold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E7225"/>
    <w:rPr>
      <w:rFonts w:ascii="Times New Roman" w:eastAsia="Calibri" w:hAnsi="Times New Roman" w:cs="Times New Roman Bold"/>
      <w:sz w:val="20"/>
      <w:szCs w:val="20"/>
      <w:lang w:eastAsia="ar-SA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95F4A"/>
    <w:rPr>
      <w:rFonts w:ascii="Times New Roman" w:eastAsia="Times New Roman" w:hAnsi="Times New Roman" w:cs="Times New Roman"/>
      <w:color w:val="4E4E4E"/>
    </w:rPr>
  </w:style>
  <w:style w:type="paragraph" w:styleId="Pagrindinistekstas">
    <w:name w:val="Body Text"/>
    <w:basedOn w:val="prastasis"/>
    <w:link w:val="PagrindinistekstasDiagrama"/>
    <w:qFormat/>
    <w:rsid w:val="00B95F4A"/>
    <w:pPr>
      <w:autoSpaceDE/>
      <w:autoSpaceDN/>
      <w:adjustRightInd/>
      <w:spacing w:line="264" w:lineRule="auto"/>
      <w:ind w:firstLine="400"/>
      <w:jc w:val="left"/>
    </w:pPr>
    <w:rPr>
      <w:rFonts w:cs="Times New Roman"/>
      <w:color w:val="4E4E4E"/>
      <w:sz w:val="22"/>
      <w:szCs w:val="22"/>
      <w:lang w:eastAsia="en-US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B95F4A"/>
    <w:rPr>
      <w:rFonts w:ascii="Times New Roman" w:eastAsia="Times New Roman" w:hAnsi="Times New Roman" w:cs="Arial"/>
      <w:sz w:val="24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F2772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2772F"/>
    <w:rPr>
      <w:rFonts w:ascii="Times New Roman" w:eastAsia="Times New Roman" w:hAnsi="Times New Roman" w:cs="Arial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F2772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2772F"/>
    <w:rPr>
      <w:rFonts w:ascii="Times New Roman" w:eastAsia="Times New Roman" w:hAnsi="Times New Roman" w:cs="Arial"/>
      <w:sz w:val="24"/>
      <w:szCs w:val="24"/>
      <w:lang w:eastAsia="lt-LT"/>
    </w:rPr>
  </w:style>
  <w:style w:type="character" w:customStyle="1" w:styleId="Heading2">
    <w:name w:val="Heading #2_"/>
    <w:basedOn w:val="Numatytasispastraiposriftas"/>
    <w:link w:val="Heading20"/>
    <w:rsid w:val="005E33D6"/>
    <w:rPr>
      <w:rFonts w:ascii="Times New Roman" w:eastAsia="Times New Roman" w:hAnsi="Times New Roman" w:cs="Times New Roman"/>
      <w:b/>
      <w:bCs/>
      <w:color w:val="3D3D3D"/>
      <w:sz w:val="26"/>
      <w:szCs w:val="26"/>
    </w:rPr>
  </w:style>
  <w:style w:type="character" w:customStyle="1" w:styleId="Heading3">
    <w:name w:val="Heading #3_"/>
    <w:basedOn w:val="Numatytasispastraiposriftas"/>
    <w:link w:val="Heading30"/>
    <w:rsid w:val="005E33D6"/>
    <w:rPr>
      <w:rFonts w:ascii="Times New Roman" w:eastAsia="Times New Roman" w:hAnsi="Times New Roman" w:cs="Times New Roman"/>
      <w:b/>
      <w:bCs/>
      <w:color w:val="1F1F1F"/>
    </w:rPr>
  </w:style>
  <w:style w:type="character" w:customStyle="1" w:styleId="Picturecaption">
    <w:name w:val="Picture caption_"/>
    <w:basedOn w:val="Numatytasispastraiposriftas"/>
    <w:link w:val="Picturecaption0"/>
    <w:rsid w:val="005E33D6"/>
    <w:rPr>
      <w:rFonts w:ascii="Times New Roman" w:eastAsia="Times New Roman" w:hAnsi="Times New Roman" w:cs="Times New Roman"/>
      <w:color w:val="1F1F1F"/>
      <w:sz w:val="20"/>
      <w:szCs w:val="20"/>
    </w:rPr>
  </w:style>
  <w:style w:type="character" w:customStyle="1" w:styleId="Other">
    <w:name w:val="Other_"/>
    <w:basedOn w:val="Numatytasispastraiposriftas"/>
    <w:link w:val="Other0"/>
    <w:rsid w:val="005E33D6"/>
    <w:rPr>
      <w:rFonts w:ascii="Times New Roman" w:eastAsia="Times New Roman" w:hAnsi="Times New Roman" w:cs="Times New Roman"/>
      <w:color w:val="1F1F1F"/>
      <w:sz w:val="20"/>
      <w:szCs w:val="20"/>
    </w:rPr>
  </w:style>
  <w:style w:type="paragraph" w:customStyle="1" w:styleId="Heading20">
    <w:name w:val="Heading #2"/>
    <w:basedOn w:val="prastasis"/>
    <w:link w:val="Heading2"/>
    <w:rsid w:val="005E33D6"/>
    <w:pPr>
      <w:autoSpaceDE/>
      <w:autoSpaceDN/>
      <w:adjustRightInd/>
      <w:spacing w:after="270"/>
      <w:ind w:left="1660" w:firstLine="0"/>
      <w:jc w:val="left"/>
      <w:outlineLvl w:val="1"/>
    </w:pPr>
    <w:rPr>
      <w:rFonts w:cs="Times New Roman"/>
      <w:b/>
      <w:bCs/>
      <w:color w:val="3D3D3D"/>
      <w:sz w:val="26"/>
      <w:szCs w:val="26"/>
      <w:lang w:eastAsia="en-US"/>
    </w:rPr>
  </w:style>
  <w:style w:type="paragraph" w:customStyle="1" w:styleId="Heading30">
    <w:name w:val="Heading #3"/>
    <w:basedOn w:val="prastasis"/>
    <w:link w:val="Heading3"/>
    <w:rsid w:val="005E33D6"/>
    <w:pPr>
      <w:autoSpaceDE/>
      <w:autoSpaceDN/>
      <w:adjustRightInd/>
      <w:spacing w:after="260"/>
      <w:ind w:left="4230" w:firstLine="0"/>
      <w:jc w:val="left"/>
      <w:outlineLvl w:val="2"/>
    </w:pPr>
    <w:rPr>
      <w:rFonts w:cs="Times New Roman"/>
      <w:b/>
      <w:bCs/>
      <w:color w:val="1F1F1F"/>
      <w:sz w:val="22"/>
      <w:szCs w:val="22"/>
      <w:lang w:eastAsia="en-US"/>
    </w:rPr>
  </w:style>
  <w:style w:type="paragraph" w:customStyle="1" w:styleId="Picturecaption0">
    <w:name w:val="Picture caption"/>
    <w:basedOn w:val="prastasis"/>
    <w:link w:val="Picturecaption"/>
    <w:rsid w:val="005E33D6"/>
    <w:pPr>
      <w:autoSpaceDE/>
      <w:autoSpaceDN/>
      <w:adjustRightInd/>
      <w:ind w:firstLine="0"/>
      <w:jc w:val="left"/>
    </w:pPr>
    <w:rPr>
      <w:rFonts w:cs="Times New Roman"/>
      <w:color w:val="1F1F1F"/>
      <w:sz w:val="20"/>
      <w:szCs w:val="20"/>
      <w:lang w:eastAsia="en-US"/>
    </w:rPr>
  </w:style>
  <w:style w:type="paragraph" w:customStyle="1" w:styleId="Other0">
    <w:name w:val="Other"/>
    <w:basedOn w:val="prastasis"/>
    <w:link w:val="Other"/>
    <w:rsid w:val="005E33D6"/>
    <w:pPr>
      <w:autoSpaceDE/>
      <w:autoSpaceDN/>
      <w:adjustRightInd/>
      <w:spacing w:line="269" w:lineRule="auto"/>
      <w:ind w:firstLine="400"/>
      <w:jc w:val="left"/>
    </w:pPr>
    <w:rPr>
      <w:rFonts w:cs="Times New Roman"/>
      <w:color w:val="1F1F1F"/>
      <w:sz w:val="20"/>
      <w:szCs w:val="20"/>
      <w:lang w:eastAsia="en-US"/>
    </w:rPr>
  </w:style>
  <w:style w:type="paragraph" w:styleId="Turinioantrat">
    <w:name w:val="TOC Heading"/>
    <w:basedOn w:val="Antrat1"/>
    <w:next w:val="prastasis"/>
    <w:uiPriority w:val="39"/>
    <w:unhideWhenUsed/>
    <w:qFormat/>
    <w:rsid w:val="005E33D6"/>
    <w:pPr>
      <w:keepNext/>
      <w:keepLines/>
      <w:widowControl/>
      <w:numPr>
        <w:numId w:val="0"/>
      </w:numPr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lt-LT" w:eastAsia="lt-LT"/>
    </w:rPr>
  </w:style>
  <w:style w:type="paragraph" w:styleId="Turinys2">
    <w:name w:val="toc 2"/>
    <w:basedOn w:val="prastasis"/>
    <w:next w:val="prastasis"/>
    <w:autoRedefine/>
    <w:uiPriority w:val="39"/>
    <w:unhideWhenUsed/>
    <w:rsid w:val="005E33D6"/>
    <w:pPr>
      <w:tabs>
        <w:tab w:val="left" w:pos="660"/>
        <w:tab w:val="right" w:leader="dot" w:pos="9935"/>
      </w:tabs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rsid w:val="005E33D6"/>
    <w:pPr>
      <w:spacing w:after="100"/>
      <w:ind w:left="480"/>
    </w:pPr>
  </w:style>
  <w:style w:type="paragraph" w:styleId="Turinys1">
    <w:name w:val="toc 1"/>
    <w:basedOn w:val="prastasis"/>
    <w:next w:val="prastasis"/>
    <w:autoRedefine/>
    <w:uiPriority w:val="39"/>
    <w:unhideWhenUsed/>
    <w:rsid w:val="005E33D6"/>
    <w:pPr>
      <w:spacing w:after="100"/>
    </w:pPr>
  </w:style>
  <w:style w:type="character" w:styleId="Hipersaitas">
    <w:name w:val="Hyperlink"/>
    <w:basedOn w:val="Numatytasispastraiposriftas"/>
    <w:uiPriority w:val="99"/>
    <w:unhideWhenUsed/>
    <w:rsid w:val="005E33D6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9B45ED"/>
    <w:pPr>
      <w:widowControl/>
      <w:autoSpaceDE/>
      <w:autoSpaceDN/>
      <w:adjustRightInd/>
      <w:ind w:left="720"/>
      <w:contextualSpacing/>
    </w:pPr>
    <w:rPr>
      <w:rFonts w:cs="Times New Roman"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505D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505DD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162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9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78F4AAEE12074D928CA6B1B9DF9C9A" ma:contentTypeVersion="13" ma:contentTypeDescription="Kurkite naują dokumentą." ma:contentTypeScope="" ma:versionID="adfafe38911adb2d01ab315c428c9d9a">
  <xsd:schema xmlns:xsd="http://www.w3.org/2001/XMLSchema" xmlns:xs="http://www.w3.org/2001/XMLSchema" xmlns:p="http://schemas.microsoft.com/office/2006/metadata/properties" xmlns:ns2="c8155813-f733-4b3f-b40a-74b1e5ffde6e" xmlns:ns3="840ba04e-fbca-4356-a025-1f8f5e066c60" targetNamespace="http://schemas.microsoft.com/office/2006/metadata/properties" ma:root="true" ma:fieldsID="3ae9a76de3f90b9029f98916b7b73491" ns2:_="" ns3:_="">
    <xsd:import namespace="c8155813-f733-4b3f-b40a-74b1e5ffde6e"/>
    <xsd:import namespace="840ba04e-fbca-4356-a025-1f8f5e066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55813-f733-4b3f-b40a-74b1e5ffde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0ba04e-fbca-4356-a025-1f8f5e066c6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475A18-240A-4126-8472-96E6FEA803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CA6F71-7E4E-4EC3-9EC9-AB5C549968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4C4732-A173-4BE9-813D-1C493CAF0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55813-f733-4b3f-b40a-74b1e5ffde6e"/>
    <ds:schemaRef ds:uri="840ba04e-fbca-4356-a025-1f8f5e066c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BF918-7FF2-4F60-8593-26F9C6DFBE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1492</Words>
  <Characters>852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Justina Puleikytė</cp:lastModifiedBy>
  <cp:revision>42</cp:revision>
  <dcterms:created xsi:type="dcterms:W3CDTF">2021-05-24T06:06:00Z</dcterms:created>
  <dcterms:modified xsi:type="dcterms:W3CDTF">2026-06-01T10:15:00Z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0x010100CD78F4AAEE12074D928CA6B1B9DF9C9A</vt:lpwstr>
  </property>
</Properties>
</file>